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bookmarkStart w:id="0" w:name="_GoBack"/>
      <w:bookmarkEnd w:id="0"/>
      <w:r w:rsidRPr="003E49C9">
        <w:t>GENERAL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SECTION INCLUDES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Equipment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Covering.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REFERENCES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SUBMITTALS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QUALITY ASSURANCE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220500.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Materials: Flame spread/smoke developed rating of 25/50 in accordance with ASTM E84, NFPA 255 and UL 723.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DELIVERY, STORAGE AND HANDLING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ENVIRONMENTAL REQUIREMENTS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Maintain ambient temperatures and conditions required by manufacturers of adhesives, mastics, and insulation cements.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Maintain temperature during and after installation for minimum period of 24 hours.</w:t>
      </w:r>
    </w:p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r w:rsidRPr="003E49C9">
        <w:t>PRODUCTS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GLASS FIBER, FLEXIBLE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ASTM C553; flexible, noncombustible.</w:t>
      </w:r>
    </w:p>
    <w:p w:rsidR="000141AA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('ksi') value:  ASTM C335, 0.24 at 75 degrees F.</w:t>
      </w:r>
    </w:p>
    <w:p w:rsidR="00653533" w:rsidRPr="00675C09" w:rsidRDefault="00653533" w:rsidP="00046AA1">
      <w:pPr>
        <w:pStyle w:val="Heading4"/>
        <w:keepNext w:val="0"/>
        <w:widowControl w:val="0"/>
        <w:numPr>
          <w:ilvl w:val="3"/>
          <w:numId w:val="1"/>
        </w:numPr>
      </w:pPr>
      <w:r w:rsidRPr="00675C09">
        <w:t>Minimum Service Temperature:  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250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0.2 percent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Density: 2.0 lb/cu ft.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Jacket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ASTM C921, kraft paper reinforced with glass fiber yarn and bonded to aluminized film.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Moisture vapor transmission:  ASTM E96; 0.02 perm.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self sealing longitudinal laps and butt strips.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outward clinch expanding staples and vapor barrier mastic.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Tie Wire:  18 gage stainless steel with twisted ends on maximum 12 inch centers.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lastRenderedPageBreak/>
        <w:t>Vapor Barrier Lap Adhesive: compatible with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Insulating Cement/Mastic:ASTM C195; hydraulic setting on mineral wool.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GLASS FIBER, RIGID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ASTM C612; rigid, noncombustible.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('ksi') value:  ASTM C335, 0.24 at 75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450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0.1 percent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Density: 3.0 lb/cu ft. 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Jacket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Kraft paper reinforced with glass fiber yarn and bonded to aluminized film.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Moisture vapor transmission:  </w:t>
      </w:r>
      <w:smartTag w:uri="urn:schemas-microsoft-com:office:smarttags" w:element="stockticker">
        <w:r w:rsidRPr="003E49C9">
          <w:t>ASTM</w:t>
        </w:r>
      </w:smartTag>
      <w:r w:rsidRPr="003E49C9">
        <w:t xml:space="preserve"> E96; 0.02 perm.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self sealing longitudinal laps and butt strips.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outward clinch expanding staples and vapor barrier mastic.</w:t>
      </w:r>
    </w:p>
    <w:p w:rsid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Tie Wire:  18 gage stainless steel with twisted ends on maximum 12 inch centers.</w:t>
      </w:r>
    </w:p>
    <w:p w:rsid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Lap Adhesive: Compatible with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Insulating Cement/Mastic: ASTM C195; hydraulic setting on mineral wool.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CELLULAR FOAM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 ASTM C534; flexible, cellular elastomeric, molded or sheet.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('ksi') value:  ASTM C177 or C518; 0.27 at 75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Minimum service temperature:  </w:t>
      </w:r>
      <w:r w:rsidRPr="003E49C9">
        <w:noBreakHyphen/>
        <w:t>40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 220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ASTM D1056; 1.0 percent (pipe) by volume, 1.0 percent (sheet)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Moisture vapor transmission:  ASTM E96; 0.20 perm inches.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flame spread:  ASTM E84; 25.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smoke developed:  ASTM E84; 50.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Connection:  Waterproof vapor barrier adhesive.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Elastomeric Foam Adhesive: Air dried, contact adhesive, compatible with insulation.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CANVAS JACKET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Fabric: ASTM C921, 6 oz/sq yd, plain weave cotton treated with dilute fire retardant lagging adhesive.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Lagging Adhesive: Compatible with insulation.</w:t>
      </w:r>
    </w:p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r w:rsidRPr="003E49C9">
        <w:t>EXECUTION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EXAMINATION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Verify that equipment has been tested before applying insulation materials.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Verify that surfaces are clean, foreign material removed, and dry.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lastRenderedPageBreak/>
        <w:t>INSTALLATION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Install materials in accordance with manufacturer's instructions.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Do not insulate factory insulated equipment.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On exposed equipment, locate insulation and cover seams in least visible locations.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Apply insulation close to equipment by grooving, scoring, and beveling insulation.  Secure insulation to equipment with studs, pins, clips, adhesive, wires, or bands.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Fill joints, cracks, seams, and depressions with bedding compound to form smooth surface.  On cold equipment, use vapor barrier cement.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Insulated dual temperature equipment or cold equipment containing fluids below ambient temperature: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Provide vapor barrier jackets, factory applied or field applied.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Finish with glass cloth and vapor barrier adhesive.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Insulate entire system.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For insulated equipment containing fluids above ambient temperature: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Provide standard jackets, with or without vapor barrier, factory applied or field applied.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Finish with glass cloth and adhesive.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For hot equipment containing fluids do not insulate flanges and unions, but bevel and seal ends of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Inserts and Shields: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Application: equipment 1</w:t>
      </w:r>
      <w:r w:rsidRPr="003E49C9">
        <w:noBreakHyphen/>
        <w:t>1/2 inches diameter or larger.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Shields: galvanized steel between hangers and inserts.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location: between support shield and equipment and under the finish jacket.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configuration: minimum 6 inches long, of same thickness and contour as adjoining insulation; may be factory fabricated.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material: ASTM C640 cork, hydrous calcium silicate insulation or other heavy density insulating material suitable for the planned temperature range.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Finish insulation at supports, protrusions, and interruptions.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For equipment in mechanical equipment rooms or in finished spaces, finish with canvas jacket sized for finish covering.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 xml:space="preserve">Do not insulate over nameplate or ASME stamps.  Bevel and seal insulation around </w:t>
      </w:r>
      <w:r w:rsidR="003E49C9" w:rsidRPr="003E49C9">
        <w:t>stamps</w:t>
      </w:r>
      <w:r w:rsidRPr="003E49C9">
        <w:t>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Install insulation for equipment requiring access for maintenance, repair, or cleaning, in such a manner that it can be easily removed and replaced without damage.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TOLERANCE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Substituted insulation materials shall provide thermal resistance within 10 percent at normal conditions, as materials indicated.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FLEXIBLE GLASS FIBER INSULATION SCHEDULE</w:t>
      </w:r>
    </w:p>
    <w:p w:rsidR="000141AA" w:rsidRPr="003E49C9" w:rsidRDefault="000141AA" w:rsidP="003E49C9">
      <w:pPr>
        <w:keepNext w:val="0"/>
        <w:widowControl w:val="0"/>
      </w:pPr>
    </w:p>
    <w:p w:rsidR="000141AA" w:rsidRPr="003E49C9" w:rsidRDefault="000141AA" w:rsidP="003E49C9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3E49C9">
        <w:rPr>
          <w:u w:val="single"/>
        </w:rPr>
        <w:t>Equipment:</w:t>
      </w:r>
      <w:r w:rsidRPr="003E49C9">
        <w:tab/>
      </w:r>
      <w:r w:rsidRPr="003E49C9">
        <w:tab/>
      </w:r>
      <w:r w:rsidRPr="003E49C9">
        <w:tab/>
      </w:r>
      <w:r w:rsidRPr="003E49C9">
        <w:tab/>
      </w:r>
      <w:r w:rsidRPr="003E49C9">
        <w:rPr>
          <w:u w:val="single"/>
        </w:rPr>
        <w:t>Thickness (inches):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Hot water equipment furnished without factory insulation</w:t>
      </w:r>
      <w:r w:rsidRPr="003E49C9">
        <w:tab/>
        <w:t>1-1/2”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CELLULAR FOAM INSULATION SCHEDULE</w:t>
      </w:r>
    </w:p>
    <w:p w:rsidR="000141AA" w:rsidRPr="003E49C9" w:rsidRDefault="000141AA" w:rsidP="003E49C9">
      <w:pPr>
        <w:keepNext w:val="0"/>
        <w:widowControl w:val="0"/>
      </w:pPr>
    </w:p>
    <w:p w:rsidR="000141AA" w:rsidRPr="003E49C9" w:rsidRDefault="000141AA" w:rsidP="003E49C9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3E49C9">
        <w:rPr>
          <w:u w:val="single"/>
        </w:rPr>
        <w:t>Equipment:</w:t>
      </w:r>
      <w:r w:rsidRPr="003E49C9">
        <w:tab/>
      </w:r>
      <w:r w:rsidRPr="003E49C9">
        <w:tab/>
      </w:r>
      <w:r w:rsidRPr="003E49C9">
        <w:tab/>
      </w:r>
      <w:r w:rsidRPr="003E49C9">
        <w:tab/>
      </w:r>
      <w:r w:rsidRPr="003E49C9">
        <w:rPr>
          <w:u w:val="single"/>
        </w:rPr>
        <w:t>Thickness (inches):</w:t>
      </w: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 w:rsidRPr="003E49C9">
        <w:t xml:space="preserve">Cold systems pump bodies </w:t>
      </w:r>
      <w:r w:rsidRPr="003E49C9">
        <w:tab/>
      </w:r>
      <w:r w:rsidRPr="003E49C9">
        <w:tab/>
        <w:t>1-1/2"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Cold flanged strainer bodies.</w:t>
      </w:r>
      <w:r w:rsidRPr="003E49C9">
        <w:tab/>
        <w:t>1-1/2"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Cold system tanks/vessels</w:t>
      </w:r>
      <w:r w:rsidRPr="003E49C9">
        <w:tab/>
        <w:t>1-1/2”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Condensate drain pans</w:t>
      </w:r>
      <w:r w:rsidRPr="003E49C9">
        <w:tab/>
        <w:t>1-1/2”</w:t>
      </w: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 w:rsidRPr="003E49C9">
        <w:t>END OF SECTION 22 07 16</w:t>
      </w:r>
      <w:r w:rsidRPr="003E49C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76D528" wp14:editId="03DC5D31">
                <wp:simplePos x="0" y="0"/>
                <wp:positionH relativeFrom="column">
                  <wp:posOffset>-206375</wp:posOffset>
                </wp:positionH>
                <wp:positionV relativeFrom="paragraph">
                  <wp:posOffset>7338060</wp:posOffset>
                </wp:positionV>
                <wp:extent cx="6650990" cy="1370965"/>
                <wp:effectExtent l="3175" t="2540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058E2CE" id="Rectangle 3" o:spid="_x0000_s1026" style="position:absolute;margin-left:-16.25pt;margin-top:577.8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xAT1&#10;zuIAAAAOAQAADwAAAAAAAAAAAAAAAADWBAAAZHJzL2Rvd25yZXYueG1sUEsFBgAAAAAEAAQA8wAA&#10;AOUFAAAAAA==&#10;" stroked="f"/>
            </w:pict>
          </mc:Fallback>
        </mc:AlternateContent>
      </w:r>
    </w:p>
    <w:p w:rsidR="007244B9" w:rsidRPr="003E49C9" w:rsidRDefault="007244B9" w:rsidP="003E49C9">
      <w:pPr>
        <w:keepNext w:val="0"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3E49C9">
      <w:pPr>
        <w:keepNext w:val="0"/>
        <w:widowControl w:val="0"/>
      </w:pPr>
      <w:r w:rsidRPr="003E49C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FC55E" wp14:editId="04737334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5372A0A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3E49C9">
      <w:pPr>
        <w:keepNext w:val="0"/>
        <w:widowControl w:val="0"/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C09" w:rsidRDefault="00675C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E07E82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328"/>
    </w:tblGrid>
    <w:tr w:rsidR="001432EF" w:rsidTr="00334CE6">
      <w:trPr>
        <w:jc w:val="center"/>
      </w:trPr>
      <w:tc>
        <w:tcPr>
          <w:tcW w:w="3311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5" w:type="dxa"/>
          <w:gridSpan w:val="2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996DC3">
            <w:rPr>
              <w:sz w:val="16"/>
              <w:szCs w:val="16"/>
            </w:rPr>
            <w:t>22 07 16</w:t>
          </w:r>
          <w:r>
            <w:rPr>
              <w:sz w:val="16"/>
              <w:szCs w:val="16"/>
            </w:rPr>
            <w:t xml:space="preserve"> </w:t>
          </w:r>
          <w:r w:rsidRPr="00996DC3">
            <w:rPr>
              <w:sz w:val="16"/>
              <w:szCs w:val="16"/>
            </w:rPr>
            <w:t>PLUMBING EQUIPMENT INSULATION</w:t>
          </w:r>
        </w:p>
      </w:tc>
    </w:tr>
    <w:tr w:rsidR="001432EF" w:rsidTr="00063DAF">
      <w:trPr>
        <w:jc w:val="center"/>
      </w:trPr>
      <w:tc>
        <w:tcPr>
          <w:tcW w:w="3311" w:type="dxa"/>
        </w:tcPr>
        <w:p w:rsidR="001432EF" w:rsidRDefault="00675C09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B90C8C">
            <w:rPr>
              <w:sz w:val="16"/>
              <w:szCs w:val="16"/>
            </w:rPr>
            <w:t>7/1/2016</w:t>
          </w:r>
        </w:p>
      </w:tc>
      <w:tc>
        <w:tcPr>
          <w:tcW w:w="3297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28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B90C8C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B90C8C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1432EF" w:rsidRPr="00E07E82" w:rsidRDefault="001432EF" w:rsidP="00E07E8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C09" w:rsidRDefault="00675C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C09" w:rsidRDefault="00675C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9DE" w:rsidRDefault="000A19DE" w:rsidP="005927E2">
    <w:pPr>
      <w:keepNext w:val="0"/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3E49C9">
      <w:rPr>
        <w:b/>
      </w:rPr>
      <w:t>SECTION 22 07 16 – PLUMBING EQUIPMENT INSULATION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C09" w:rsidRDefault="00675C0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141AA"/>
    <w:rsid w:val="00022F4B"/>
    <w:rsid w:val="00053BAE"/>
    <w:rsid w:val="00062D02"/>
    <w:rsid w:val="00064BCA"/>
    <w:rsid w:val="000655FF"/>
    <w:rsid w:val="000656B3"/>
    <w:rsid w:val="00082C41"/>
    <w:rsid w:val="000A19DE"/>
    <w:rsid w:val="000B08FD"/>
    <w:rsid w:val="000C0DD4"/>
    <w:rsid w:val="000C7EA8"/>
    <w:rsid w:val="0011329E"/>
    <w:rsid w:val="00121203"/>
    <w:rsid w:val="00133302"/>
    <w:rsid w:val="001432EF"/>
    <w:rsid w:val="00152F22"/>
    <w:rsid w:val="001670DA"/>
    <w:rsid w:val="0018413A"/>
    <w:rsid w:val="001851D3"/>
    <w:rsid w:val="001954E9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32351B"/>
    <w:rsid w:val="00330E21"/>
    <w:rsid w:val="00331143"/>
    <w:rsid w:val="00334CE6"/>
    <w:rsid w:val="00341982"/>
    <w:rsid w:val="00352338"/>
    <w:rsid w:val="00354FE9"/>
    <w:rsid w:val="003609ED"/>
    <w:rsid w:val="00392D5C"/>
    <w:rsid w:val="00393331"/>
    <w:rsid w:val="003E2EE5"/>
    <w:rsid w:val="003E49C9"/>
    <w:rsid w:val="00401244"/>
    <w:rsid w:val="00412818"/>
    <w:rsid w:val="00415602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63DBA"/>
    <w:rsid w:val="005927E2"/>
    <w:rsid w:val="005B4DAE"/>
    <w:rsid w:val="005B4E7F"/>
    <w:rsid w:val="005C7071"/>
    <w:rsid w:val="005E0395"/>
    <w:rsid w:val="005E3800"/>
    <w:rsid w:val="005E71CA"/>
    <w:rsid w:val="005F41C5"/>
    <w:rsid w:val="0060376F"/>
    <w:rsid w:val="0061316B"/>
    <w:rsid w:val="0061329E"/>
    <w:rsid w:val="00624BB8"/>
    <w:rsid w:val="0062624F"/>
    <w:rsid w:val="006428B1"/>
    <w:rsid w:val="00653533"/>
    <w:rsid w:val="00655586"/>
    <w:rsid w:val="00655944"/>
    <w:rsid w:val="00666795"/>
    <w:rsid w:val="00675C09"/>
    <w:rsid w:val="00685CB5"/>
    <w:rsid w:val="006B529A"/>
    <w:rsid w:val="006B574C"/>
    <w:rsid w:val="006C46F0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9738B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96DC3"/>
    <w:rsid w:val="009A0007"/>
    <w:rsid w:val="009C2024"/>
    <w:rsid w:val="009D5411"/>
    <w:rsid w:val="009E6628"/>
    <w:rsid w:val="009F1AE9"/>
    <w:rsid w:val="00A06BD7"/>
    <w:rsid w:val="00A06E3C"/>
    <w:rsid w:val="00A50195"/>
    <w:rsid w:val="00A91A43"/>
    <w:rsid w:val="00AA52D0"/>
    <w:rsid w:val="00AB5169"/>
    <w:rsid w:val="00AB763E"/>
    <w:rsid w:val="00AD3AAD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90C8C"/>
    <w:rsid w:val="00BC591D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26E3E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2E3B"/>
    <w:rsid w:val="00DD3F34"/>
    <w:rsid w:val="00DF66DA"/>
    <w:rsid w:val="00DF736A"/>
    <w:rsid w:val="00E07E82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EF6900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0141A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E07E82"/>
    <w:rPr>
      <w:rFonts w:ascii="Arial" w:hAnsi="Arial"/>
    </w:rPr>
  </w:style>
  <w:style w:type="character" w:styleId="PageNumber">
    <w:name w:val="page number"/>
    <w:basedOn w:val="DefaultParagraphFont"/>
    <w:uiPriority w:val="99"/>
    <w:rsid w:val="00E07E8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0141A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E07E82"/>
    <w:rPr>
      <w:rFonts w:ascii="Arial" w:hAnsi="Arial"/>
    </w:rPr>
  </w:style>
  <w:style w:type="character" w:styleId="PageNumber">
    <w:name w:val="page number"/>
    <w:basedOn w:val="DefaultParagraphFont"/>
    <w:uiPriority w:val="99"/>
    <w:rsid w:val="00E07E8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9090AC-D3BB-4C9A-BA36-FF1A73EB2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823</Words>
  <Characters>4689</Characters>
  <Application>Microsoft Office Word</Application>
  <DocSecurity>0</DocSecurity>
  <Lines>114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22 07 16</dc:title>
  <dc:creator>UNL</dc:creator>
  <cp:lastModifiedBy>Setup</cp:lastModifiedBy>
  <cp:revision>10</cp:revision>
  <cp:lastPrinted>2009-03-05T22:14:00Z</cp:lastPrinted>
  <dcterms:created xsi:type="dcterms:W3CDTF">2013-06-17T20:44:00Z</dcterms:created>
  <dcterms:modified xsi:type="dcterms:W3CDTF">2016-06-06T22:34:00Z</dcterms:modified>
  <cp:version>2</cp:version>
</cp:coreProperties>
</file>